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BBBEF" w14:textId="679CA301" w:rsidR="00CC01BD" w:rsidRDefault="00CC01BD"/>
    <w:p w14:paraId="7F265D90" w14:textId="7DE05558" w:rsidR="009F1B03" w:rsidRDefault="009F1B03" w:rsidP="009F1B03"/>
    <w:p w14:paraId="7EC28588" w14:textId="77777777" w:rsidR="009F1B03" w:rsidRDefault="009F1B03" w:rsidP="009F1B03">
      <w:pPr>
        <w:pStyle w:val="a3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1D1D1B"/>
          <w:sz w:val="27"/>
          <w:szCs w:val="27"/>
        </w:rPr>
      </w:pPr>
      <w:r>
        <w:rPr>
          <w:rFonts w:ascii="Arial" w:hAnsi="Arial" w:cs="Arial"/>
          <w:color w:val="1D1D1B"/>
          <w:sz w:val="27"/>
          <w:szCs w:val="27"/>
        </w:rPr>
        <w:t xml:space="preserve">Указ Президента України «Про забезпечення створення </w:t>
      </w:r>
      <w:proofErr w:type="spellStart"/>
      <w:r>
        <w:rPr>
          <w:rFonts w:ascii="Arial" w:hAnsi="Arial" w:cs="Arial"/>
          <w:color w:val="1D1D1B"/>
          <w:sz w:val="27"/>
          <w:szCs w:val="27"/>
        </w:rPr>
        <w:t>безбар’єрного</w:t>
      </w:r>
      <w:proofErr w:type="spellEnd"/>
      <w:r>
        <w:rPr>
          <w:rFonts w:ascii="Arial" w:hAnsi="Arial" w:cs="Arial"/>
          <w:color w:val="1D1D1B"/>
          <w:sz w:val="27"/>
          <w:szCs w:val="27"/>
        </w:rPr>
        <w:t xml:space="preserve"> простору в Україні»</w:t>
      </w:r>
      <w:hyperlink r:id="rId4" w:history="1">
        <w:r>
          <w:rPr>
            <w:rStyle w:val="a4"/>
            <w:rFonts w:ascii="Arial" w:hAnsi="Arial" w:cs="Arial"/>
            <w:color w:val="004BC1"/>
            <w:sz w:val="27"/>
            <w:szCs w:val="27"/>
            <w:u w:val="none"/>
          </w:rPr>
          <w:t> htt</w:t>
        </w:r>
        <w:r>
          <w:rPr>
            <w:rStyle w:val="a4"/>
            <w:rFonts w:ascii="Arial" w:hAnsi="Arial" w:cs="Arial"/>
            <w:color w:val="004BC1"/>
            <w:sz w:val="27"/>
            <w:szCs w:val="27"/>
            <w:u w:val="none"/>
          </w:rPr>
          <w:t>p</w:t>
        </w:r>
        <w:r>
          <w:rPr>
            <w:rStyle w:val="a4"/>
            <w:rFonts w:ascii="Arial" w:hAnsi="Arial" w:cs="Arial"/>
            <w:color w:val="004BC1"/>
            <w:sz w:val="27"/>
            <w:szCs w:val="27"/>
            <w:u w:val="none"/>
          </w:rPr>
          <w:t>s://www.president.gov.ua/documents/5332020-35809</w:t>
        </w:r>
      </w:hyperlink>
    </w:p>
    <w:p w14:paraId="0789A281" w14:textId="77777777" w:rsidR="009F1B03" w:rsidRDefault="009F1B03" w:rsidP="009F1B03">
      <w:pPr>
        <w:pStyle w:val="a3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1D1D1B"/>
          <w:sz w:val="27"/>
          <w:szCs w:val="27"/>
        </w:rPr>
      </w:pPr>
      <w:r>
        <w:rPr>
          <w:rFonts w:ascii="Arial" w:hAnsi="Arial" w:cs="Arial"/>
          <w:color w:val="1D1D1B"/>
          <w:sz w:val="27"/>
          <w:szCs w:val="27"/>
        </w:rPr>
        <w:t>Закон України «Про внесення змін до деяких законів України про освіту щодо організації інклюзивного навчання»</w:t>
      </w:r>
      <w:hyperlink r:id="rId5" w:anchor="Text" w:history="1">
        <w:r>
          <w:rPr>
            <w:rStyle w:val="a4"/>
            <w:rFonts w:ascii="Arial" w:hAnsi="Arial" w:cs="Arial"/>
            <w:color w:val="004BC1"/>
            <w:sz w:val="27"/>
            <w:szCs w:val="27"/>
            <w:u w:val="none"/>
          </w:rPr>
          <w:t> ht</w:t>
        </w:r>
        <w:r>
          <w:rPr>
            <w:rStyle w:val="a4"/>
            <w:rFonts w:ascii="Arial" w:hAnsi="Arial" w:cs="Arial"/>
            <w:color w:val="004BC1"/>
            <w:sz w:val="27"/>
            <w:szCs w:val="27"/>
            <w:u w:val="none"/>
          </w:rPr>
          <w:t>t</w:t>
        </w:r>
        <w:r>
          <w:rPr>
            <w:rStyle w:val="a4"/>
            <w:rFonts w:ascii="Arial" w:hAnsi="Arial" w:cs="Arial"/>
            <w:color w:val="004BC1"/>
            <w:sz w:val="27"/>
            <w:szCs w:val="27"/>
            <w:u w:val="none"/>
          </w:rPr>
          <w:t>ps://zakon.rada.gov.ua/laws/show/1324-18#Text</w:t>
        </w:r>
      </w:hyperlink>
    </w:p>
    <w:p w14:paraId="462BD826" w14:textId="77777777" w:rsidR="009F1B03" w:rsidRDefault="009F1B03" w:rsidP="009F1B03">
      <w:pPr>
        <w:pStyle w:val="a3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1D1D1B"/>
          <w:sz w:val="27"/>
          <w:szCs w:val="27"/>
        </w:rPr>
      </w:pPr>
      <w:r>
        <w:rPr>
          <w:rFonts w:ascii="Arial" w:hAnsi="Arial" w:cs="Arial"/>
          <w:color w:val="1D1D1B"/>
          <w:sz w:val="27"/>
          <w:szCs w:val="27"/>
        </w:rPr>
        <w:t>Конвенція ООН про права осіб з інвалідністю</w:t>
      </w:r>
      <w:hyperlink r:id="rId6" w:anchor="Text" w:history="1">
        <w:r>
          <w:rPr>
            <w:rStyle w:val="a4"/>
            <w:rFonts w:ascii="Arial" w:hAnsi="Arial" w:cs="Arial"/>
            <w:color w:val="004BC1"/>
            <w:sz w:val="27"/>
            <w:szCs w:val="27"/>
            <w:u w:val="none"/>
          </w:rPr>
          <w:t> https://zakon.rada.gov.ua/laws/sho</w:t>
        </w:r>
        <w:r>
          <w:rPr>
            <w:rStyle w:val="a4"/>
            <w:rFonts w:ascii="Arial" w:hAnsi="Arial" w:cs="Arial"/>
            <w:color w:val="004BC1"/>
            <w:sz w:val="27"/>
            <w:szCs w:val="27"/>
            <w:u w:val="none"/>
          </w:rPr>
          <w:t>w</w:t>
        </w:r>
        <w:r>
          <w:rPr>
            <w:rStyle w:val="a4"/>
            <w:rFonts w:ascii="Arial" w:hAnsi="Arial" w:cs="Arial"/>
            <w:color w:val="004BC1"/>
            <w:sz w:val="27"/>
            <w:szCs w:val="27"/>
            <w:u w:val="none"/>
          </w:rPr>
          <w:t>/995_g71#Text</w:t>
        </w:r>
      </w:hyperlink>
    </w:p>
    <w:p w14:paraId="5F0703B9" w14:textId="77777777" w:rsidR="009F1B03" w:rsidRDefault="009F1B03" w:rsidP="009F1B03">
      <w:pPr>
        <w:pStyle w:val="a3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1D1D1B"/>
          <w:sz w:val="27"/>
          <w:szCs w:val="27"/>
        </w:rPr>
      </w:pPr>
      <w:r>
        <w:rPr>
          <w:rFonts w:ascii="Arial" w:hAnsi="Arial" w:cs="Arial"/>
          <w:color w:val="1D1D1B"/>
          <w:sz w:val="27"/>
          <w:szCs w:val="27"/>
        </w:rPr>
        <w:t>Постанова Кабінету Міністрів України «Про затвердження критеріїв доступності для осіб з інвалідністю та інших маломобільних груп населення приміщень, що надаються дільничним виборчим комісіям звичайних виборчих дільниць для організації їх роботи та проведення голосування»</w:t>
      </w:r>
      <w:hyperlink r:id="rId7" w:anchor="Text" w:history="1">
        <w:r>
          <w:rPr>
            <w:rStyle w:val="a4"/>
            <w:rFonts w:ascii="Arial" w:hAnsi="Arial" w:cs="Arial"/>
            <w:color w:val="004BC1"/>
            <w:sz w:val="27"/>
            <w:szCs w:val="27"/>
            <w:u w:val="none"/>
          </w:rPr>
          <w:t> https://zakon.rada.gov.ua/laws/show</w:t>
        </w:r>
        <w:r>
          <w:rPr>
            <w:rStyle w:val="a4"/>
            <w:rFonts w:ascii="Arial" w:hAnsi="Arial" w:cs="Arial"/>
            <w:color w:val="004BC1"/>
            <w:sz w:val="27"/>
            <w:szCs w:val="27"/>
            <w:u w:val="none"/>
          </w:rPr>
          <w:t>/</w:t>
        </w:r>
        <w:r>
          <w:rPr>
            <w:rStyle w:val="a4"/>
            <w:rFonts w:ascii="Arial" w:hAnsi="Arial" w:cs="Arial"/>
            <w:color w:val="004BC1"/>
            <w:sz w:val="27"/>
            <w:szCs w:val="27"/>
            <w:u w:val="none"/>
          </w:rPr>
          <w:t>962-2020-%D0%BF#Text</w:t>
        </w:r>
      </w:hyperlink>
    </w:p>
    <w:p w14:paraId="2B26AE8B" w14:textId="77777777" w:rsidR="009F1B03" w:rsidRDefault="009F1B03" w:rsidP="009F1B03">
      <w:pPr>
        <w:pStyle w:val="a3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1D1D1B"/>
          <w:sz w:val="27"/>
          <w:szCs w:val="27"/>
        </w:rPr>
      </w:pPr>
      <w:r>
        <w:rPr>
          <w:rFonts w:ascii="Arial" w:hAnsi="Arial" w:cs="Arial"/>
          <w:color w:val="1D1D1B"/>
          <w:sz w:val="27"/>
          <w:szCs w:val="27"/>
        </w:rPr>
        <w:t>ДБН «</w:t>
      </w:r>
      <w:proofErr w:type="spellStart"/>
      <w:r>
        <w:rPr>
          <w:rFonts w:ascii="Arial" w:hAnsi="Arial" w:cs="Arial"/>
          <w:color w:val="1D1D1B"/>
          <w:sz w:val="27"/>
          <w:szCs w:val="27"/>
        </w:rPr>
        <w:t>Інклюзивність</w:t>
      </w:r>
      <w:proofErr w:type="spellEnd"/>
      <w:r>
        <w:rPr>
          <w:rFonts w:ascii="Arial" w:hAnsi="Arial" w:cs="Arial"/>
          <w:color w:val="1D1D1B"/>
          <w:sz w:val="27"/>
          <w:szCs w:val="27"/>
        </w:rPr>
        <w:t xml:space="preserve"> будівель та споруд» (</w:t>
      </w:r>
      <w:hyperlink r:id="rId8" w:history="1">
        <w:r>
          <w:rPr>
            <w:rStyle w:val="a4"/>
            <w:rFonts w:ascii="Arial" w:hAnsi="Arial" w:cs="Arial"/>
            <w:color w:val="004BC1"/>
            <w:sz w:val="27"/>
            <w:szCs w:val="27"/>
            <w:u w:val="none"/>
          </w:rPr>
          <w:t>текст</w:t>
        </w:r>
      </w:hyperlink>
      <w:r>
        <w:rPr>
          <w:rFonts w:ascii="Arial" w:hAnsi="Arial" w:cs="Arial"/>
          <w:color w:val="1D1D1B"/>
          <w:sz w:val="27"/>
          <w:szCs w:val="27"/>
        </w:rPr>
        <w:t>)</w:t>
      </w:r>
    </w:p>
    <w:p w14:paraId="223710E0" w14:textId="77777777" w:rsidR="009F1B03" w:rsidRPr="009F1B03" w:rsidRDefault="009F1B03" w:rsidP="009F1B03"/>
    <w:sectPr w:rsidR="009F1B03" w:rsidRPr="009F1B03" w:rsidSect="00564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B03"/>
    <w:rsid w:val="003A2368"/>
    <w:rsid w:val="0056469A"/>
    <w:rsid w:val="009F1B03"/>
    <w:rsid w:val="00CC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53D9A"/>
  <w15:chartTrackingRefBased/>
  <w15:docId w15:val="{DAC49AA1-8C73-4EB9-AB60-DB8E331E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1B0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9F1B0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F1B0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region.gov.ua/wp-content/uploads/2019/01/V2240-2018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962-2020-%D0%B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995_g71" TargetMode="External"/><Relationship Id="rId5" Type="http://schemas.openxmlformats.org/officeDocument/2006/relationships/hyperlink" Target="https://zakon.rada.gov.ua/laws/show/1324-18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president.gov.ua/documents/5332020-3580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726</Words>
  <Characters>414</Characters>
  <Application>Microsoft Office Word</Application>
  <DocSecurity>0</DocSecurity>
  <Lines>3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Architect</dc:creator>
  <cp:keywords/>
  <dc:description/>
  <cp:lastModifiedBy>Architect</cp:lastModifiedBy>
  <cp:revision>2</cp:revision>
  <dcterms:created xsi:type="dcterms:W3CDTF">2022-11-03T10:41:00Z</dcterms:created>
  <dcterms:modified xsi:type="dcterms:W3CDTF">2022-11-03T11:04:00Z</dcterms:modified>
</cp:coreProperties>
</file>